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宋体" w:eastAsia="黑体"/>
          <w:b/>
          <w:sz w:val="40"/>
          <w:szCs w:val="40"/>
        </w:rPr>
      </w:pPr>
      <w:r>
        <w:rPr>
          <w:rFonts w:ascii="黑体" w:hAnsi="宋体" w:eastAsia="黑体"/>
          <w:b/>
          <w:sz w:val="40"/>
          <w:szCs w:val="40"/>
        </w:rPr>
        <w:t>关于组织学生进行</w:t>
      </w:r>
      <w:r>
        <w:rPr>
          <w:rFonts w:hint="eastAsia" w:ascii="黑体" w:hAnsi="宋体" w:eastAsia="黑体"/>
          <w:b/>
          <w:sz w:val="40"/>
          <w:szCs w:val="40"/>
        </w:rPr>
        <w:t>2020</w:t>
      </w:r>
      <w:r>
        <w:rPr>
          <w:rFonts w:ascii="黑体" w:hAnsi="宋体" w:eastAsia="黑体"/>
          <w:b/>
          <w:sz w:val="40"/>
          <w:szCs w:val="40"/>
        </w:rPr>
        <w:t>-</w:t>
      </w:r>
      <w:r>
        <w:rPr>
          <w:rFonts w:hint="eastAsia" w:ascii="黑体" w:hAnsi="宋体" w:eastAsia="黑体"/>
          <w:b/>
          <w:sz w:val="40"/>
          <w:szCs w:val="40"/>
        </w:rPr>
        <w:t>2021</w:t>
      </w:r>
      <w:r>
        <w:rPr>
          <w:rFonts w:ascii="黑体" w:hAnsi="宋体" w:eastAsia="黑体"/>
          <w:b/>
          <w:sz w:val="40"/>
          <w:szCs w:val="40"/>
        </w:rPr>
        <w:t>学年第2学期</w:t>
      </w:r>
    </w:p>
    <w:p>
      <w:pPr>
        <w:jc w:val="center"/>
        <w:rPr>
          <w:rFonts w:hint="eastAsia" w:ascii="黑体" w:hAnsi="宋体" w:eastAsia="黑体"/>
          <w:b/>
          <w:sz w:val="40"/>
          <w:szCs w:val="40"/>
        </w:rPr>
      </w:pPr>
      <w:r>
        <w:rPr>
          <w:rFonts w:hint="eastAsia" w:ascii="黑体" w:hAnsi="宋体" w:eastAsia="黑体"/>
          <w:b/>
          <w:sz w:val="40"/>
          <w:szCs w:val="40"/>
        </w:rPr>
        <w:t>公共</w:t>
      </w:r>
      <w:r>
        <w:rPr>
          <w:rFonts w:ascii="黑体" w:hAnsi="宋体" w:eastAsia="黑体"/>
          <w:b/>
          <w:sz w:val="40"/>
          <w:szCs w:val="40"/>
        </w:rPr>
        <w:t>选修课网上选课的通知</w:t>
      </w:r>
    </w:p>
    <w:p>
      <w:pPr>
        <w:spacing w:line="400" w:lineRule="exact"/>
        <w:rPr>
          <w:rFonts w:hint="eastAsia"/>
          <w:sz w:val="24"/>
        </w:rPr>
      </w:pPr>
      <w:r>
        <w:rPr>
          <w:rFonts w:hint="eastAsia"/>
          <w:sz w:val="24"/>
        </w:rPr>
        <w:t>各院（系）、部：</w:t>
      </w:r>
    </w:p>
    <w:p>
      <w:pPr>
        <w:spacing w:line="400" w:lineRule="exact"/>
        <w:ind w:firstLine="480" w:firstLineChars="200"/>
        <w:rPr>
          <w:rFonts w:hint="eastAsia"/>
          <w:sz w:val="24"/>
        </w:rPr>
      </w:pPr>
      <w:r>
        <w:rPr>
          <w:sz w:val="24"/>
        </w:rPr>
        <w:t>为做好</w:t>
      </w:r>
      <w:r>
        <w:rPr>
          <w:rFonts w:hint="eastAsia"/>
          <w:sz w:val="24"/>
        </w:rPr>
        <w:t>2020</w:t>
      </w:r>
      <w:r>
        <w:rPr>
          <w:sz w:val="24"/>
        </w:rPr>
        <w:t>-</w:t>
      </w:r>
      <w:r>
        <w:rPr>
          <w:rFonts w:hint="eastAsia"/>
          <w:sz w:val="24"/>
        </w:rPr>
        <w:t>2021</w:t>
      </w:r>
      <w:r>
        <w:rPr>
          <w:sz w:val="24"/>
        </w:rPr>
        <w:t>学年第2学期</w:t>
      </w:r>
      <w:r>
        <w:rPr>
          <w:rFonts w:hint="eastAsia"/>
          <w:sz w:val="24"/>
        </w:rPr>
        <w:t>公共选修课</w:t>
      </w:r>
      <w:r>
        <w:rPr>
          <w:sz w:val="24"/>
        </w:rPr>
        <w:t>网上报名工作，现将有关事宜通知如下：</w:t>
      </w:r>
    </w:p>
    <w:p>
      <w:pPr>
        <w:numPr>
          <w:ilvl w:val="0"/>
          <w:numId w:val="1"/>
        </w:numPr>
        <w:spacing w:line="400" w:lineRule="exact"/>
        <w:rPr>
          <w:sz w:val="24"/>
        </w:rPr>
      </w:pPr>
      <w:r>
        <w:rPr>
          <w:b/>
          <w:sz w:val="24"/>
        </w:rPr>
        <w:t>选课</w:t>
      </w:r>
      <w:r>
        <w:rPr>
          <w:rFonts w:hint="eastAsia"/>
          <w:b/>
          <w:sz w:val="24"/>
        </w:rPr>
        <w:t>网址</w:t>
      </w:r>
      <w:r>
        <w:rPr>
          <w:b/>
          <w:sz w:val="24"/>
        </w:rPr>
        <w:t>：</w:t>
      </w:r>
      <w:r>
        <w:rPr>
          <w:rFonts w:ascii="宋体" w:hAnsi="宋体" w:cs="宋体"/>
          <w:b/>
          <w:kern w:val="0"/>
          <w:sz w:val="24"/>
        </w:rPr>
        <w:fldChar w:fldCharType="begin"/>
      </w:r>
      <w:r>
        <w:rPr>
          <w:rFonts w:ascii="宋体" w:hAnsi="宋体" w:cs="宋体"/>
          <w:b/>
          <w:kern w:val="0"/>
          <w:sz w:val="24"/>
        </w:rPr>
        <w:instrText xml:space="preserve"> HYPERLINK "http://jws.hebiace.edu.cn" </w:instrText>
      </w:r>
      <w:r>
        <w:rPr>
          <w:rFonts w:ascii="宋体" w:hAnsi="宋体" w:cs="宋体"/>
          <w:b/>
          <w:kern w:val="0"/>
          <w:sz w:val="24"/>
        </w:rPr>
        <w:fldChar w:fldCharType="separate"/>
      </w:r>
      <w:r>
        <w:rPr>
          <w:rStyle w:val="4"/>
          <w:rFonts w:ascii="宋体" w:hAnsi="宋体" w:cs="宋体"/>
          <w:b/>
          <w:kern w:val="0"/>
          <w:sz w:val="24"/>
        </w:rPr>
        <w:t>http://jws.hebiace.edu.cn</w:t>
      </w:r>
      <w:r>
        <w:rPr>
          <w:rFonts w:ascii="宋体" w:hAnsi="宋体" w:cs="宋体"/>
          <w:b/>
          <w:kern w:val="0"/>
          <w:sz w:val="24"/>
        </w:rPr>
        <w:fldChar w:fldCharType="end"/>
      </w:r>
      <w:r>
        <w:rPr>
          <w:sz w:val="24"/>
        </w:rPr>
        <w:t xml:space="preserve"> </w:t>
      </w:r>
    </w:p>
    <w:p>
      <w:pPr>
        <w:numPr>
          <w:ilvl w:val="0"/>
          <w:numId w:val="1"/>
        </w:numPr>
        <w:spacing w:line="400" w:lineRule="exact"/>
        <w:rPr>
          <w:rFonts w:hint="eastAsia"/>
          <w:b/>
          <w:sz w:val="24"/>
        </w:rPr>
      </w:pPr>
      <w:r>
        <w:rPr>
          <w:rFonts w:hint="eastAsia"/>
          <w:b/>
          <w:sz w:val="24"/>
        </w:rPr>
        <w:t>二、</w:t>
      </w:r>
      <w:r>
        <w:rPr>
          <w:b/>
          <w:sz w:val="24"/>
        </w:rPr>
        <w:t>注意事项：</w:t>
      </w:r>
    </w:p>
    <w:p>
      <w:pPr>
        <w:spacing w:line="400" w:lineRule="exact"/>
        <w:ind w:firstLine="360" w:firstLineChars="150"/>
        <w:rPr>
          <w:rFonts w:hint="eastAsia"/>
          <w:sz w:val="24"/>
        </w:rPr>
      </w:pPr>
      <w:r>
        <w:rPr>
          <w:rFonts w:hint="eastAsia"/>
          <w:sz w:val="24"/>
        </w:rPr>
        <w:t>（1）公共选修课一人一学期</w:t>
      </w:r>
      <w:r>
        <w:rPr>
          <w:rFonts w:hint="eastAsia"/>
          <w:b/>
          <w:color w:val="FF0000"/>
          <w:sz w:val="24"/>
        </w:rPr>
        <w:t>不超过2门或</w:t>
      </w:r>
      <w:r>
        <w:rPr>
          <w:rFonts w:hint="eastAsia"/>
          <w:b/>
          <w:color w:val="FF0000"/>
          <w:sz w:val="24"/>
          <w:lang w:val="en-US" w:eastAsia="zh-CN"/>
        </w:rPr>
        <w:t>4</w:t>
      </w:r>
      <w:bookmarkStart w:id="1" w:name="_GoBack"/>
      <w:bookmarkEnd w:id="1"/>
      <w:r>
        <w:rPr>
          <w:rFonts w:hint="eastAsia"/>
          <w:b/>
          <w:color w:val="FF0000"/>
          <w:sz w:val="24"/>
        </w:rPr>
        <w:t>学分</w:t>
      </w:r>
      <w:r>
        <w:rPr>
          <w:rFonts w:hint="eastAsia"/>
          <w:sz w:val="24"/>
        </w:rPr>
        <w:t>。</w:t>
      </w:r>
    </w:p>
    <w:p>
      <w:pPr>
        <w:spacing w:line="400" w:lineRule="exact"/>
        <w:ind w:firstLine="360" w:firstLineChars="150"/>
        <w:rPr>
          <w:rFonts w:hint="eastAsia"/>
          <w:sz w:val="24"/>
        </w:rPr>
      </w:pPr>
      <w:r>
        <w:rPr>
          <w:rFonts w:hint="eastAsia"/>
          <w:sz w:val="24"/>
        </w:rPr>
        <w:t>（2）</w:t>
      </w:r>
      <w:r>
        <w:rPr>
          <w:sz w:val="24"/>
        </w:rPr>
        <w:t>学生在规定的选课时间内</w:t>
      </w:r>
      <w:r>
        <w:rPr>
          <w:rFonts w:hint="eastAsia"/>
          <w:sz w:val="24"/>
        </w:rPr>
        <w:t>自行上机完成选课</w:t>
      </w:r>
      <w:r>
        <w:rPr>
          <w:sz w:val="24"/>
        </w:rPr>
        <w:t>，选课结束系统自动关闭，</w:t>
      </w:r>
      <w:r>
        <w:rPr>
          <w:rFonts w:hint="eastAsia"/>
          <w:sz w:val="24"/>
        </w:rPr>
        <w:t>因个人原因造成的</w:t>
      </w:r>
      <w:r>
        <w:rPr>
          <w:sz w:val="24"/>
        </w:rPr>
        <w:t>漏选、错选由学生自己负责</w:t>
      </w:r>
      <w:r>
        <w:rPr>
          <w:rFonts w:hint="eastAsia"/>
          <w:sz w:val="24"/>
        </w:rPr>
        <w:t>，</w:t>
      </w:r>
      <w:r>
        <w:rPr>
          <w:sz w:val="24"/>
        </w:rPr>
        <w:t>教务处不再安排改、退选。因此，请同学们认真按要求进行选课。</w:t>
      </w:r>
    </w:p>
    <w:p>
      <w:pPr>
        <w:spacing w:line="400" w:lineRule="exact"/>
        <w:ind w:firstLine="360" w:firstLineChars="150"/>
        <w:rPr>
          <w:rFonts w:hint="eastAsia"/>
          <w:sz w:val="24"/>
        </w:rPr>
      </w:pPr>
      <w:r>
        <w:rPr>
          <w:rFonts w:hint="eastAsia"/>
          <w:sz w:val="24"/>
        </w:rPr>
        <w:t>（3）</w:t>
      </w:r>
      <w:r>
        <w:rPr>
          <w:sz w:val="24"/>
        </w:rPr>
        <w:t>选课时间</w:t>
      </w:r>
      <w:r>
        <w:rPr>
          <w:rFonts w:hint="eastAsia"/>
          <w:sz w:val="24"/>
        </w:rPr>
        <w:t>及安排。</w:t>
      </w:r>
    </w:p>
    <w:tbl>
      <w:tblPr>
        <w:tblStyle w:val="2"/>
        <w:tblW w:w="9668" w:type="dxa"/>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1543"/>
        <w:gridCol w:w="4062"/>
        <w:gridCol w:w="4063"/>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PrEx>
        <w:trPr>
          <w:tblCellSpacing w:w="0" w:type="dxa"/>
          <w:jc w:val="center"/>
        </w:trPr>
        <w:tc>
          <w:tcPr>
            <w:tcW w:w="1543" w:type="dxa"/>
            <w:tcBorders>
              <w:top w:val="outset" w:color="auto" w:sz="6" w:space="0"/>
              <w:left w:val="outset" w:color="auto" w:sz="6" w:space="0"/>
              <w:bottom w:val="outset" w:color="auto" w:sz="6" w:space="0"/>
              <w:right w:val="outset" w:color="auto" w:sz="6" w:space="0"/>
            </w:tcBorders>
            <w:shd w:val="clear" w:color="auto" w:fill="C6D9F1"/>
            <w:noWrap w:val="0"/>
            <w:vAlign w:val="center"/>
          </w:tcPr>
          <w:p>
            <w:pPr>
              <w:spacing w:line="400" w:lineRule="exact"/>
              <w:jc w:val="center"/>
              <w:rPr>
                <w:b/>
                <w:sz w:val="24"/>
              </w:rPr>
            </w:pPr>
            <w:r>
              <w:rPr>
                <w:b/>
                <w:sz w:val="24"/>
              </w:rPr>
              <w:t>选课</w:t>
            </w:r>
            <w:r>
              <w:rPr>
                <w:rFonts w:hint="eastAsia"/>
                <w:b/>
                <w:sz w:val="24"/>
              </w:rPr>
              <w:t>批次</w:t>
            </w:r>
          </w:p>
        </w:tc>
        <w:tc>
          <w:tcPr>
            <w:tcW w:w="4062" w:type="dxa"/>
            <w:tcBorders>
              <w:top w:val="outset" w:color="auto" w:sz="6" w:space="0"/>
              <w:left w:val="outset" w:color="auto" w:sz="6" w:space="0"/>
              <w:bottom w:val="outset" w:color="auto" w:sz="6" w:space="0"/>
              <w:right w:val="outset" w:color="auto" w:sz="6" w:space="0"/>
            </w:tcBorders>
            <w:shd w:val="clear" w:color="auto" w:fill="C6D9F1"/>
            <w:noWrap w:val="0"/>
            <w:vAlign w:val="center"/>
          </w:tcPr>
          <w:p>
            <w:pPr>
              <w:spacing w:line="400" w:lineRule="exact"/>
              <w:jc w:val="center"/>
              <w:rPr>
                <w:b/>
                <w:sz w:val="24"/>
              </w:rPr>
            </w:pPr>
            <w:r>
              <w:rPr>
                <w:b/>
                <w:sz w:val="24"/>
              </w:rPr>
              <w:t>第一</w:t>
            </w:r>
            <w:r>
              <w:rPr>
                <w:rFonts w:hint="eastAsia"/>
                <w:b/>
                <w:sz w:val="24"/>
                <w:lang w:eastAsia="zh-CN"/>
              </w:rPr>
              <w:t>部分</w:t>
            </w:r>
            <w:r>
              <w:rPr>
                <w:rFonts w:hint="eastAsia"/>
                <w:b/>
                <w:sz w:val="24"/>
              </w:rPr>
              <w:t>选课</w:t>
            </w:r>
          </w:p>
        </w:tc>
        <w:tc>
          <w:tcPr>
            <w:tcW w:w="4063" w:type="dxa"/>
            <w:tcBorders>
              <w:top w:val="outset" w:color="auto" w:sz="6" w:space="0"/>
              <w:left w:val="outset" w:color="auto" w:sz="6" w:space="0"/>
              <w:bottom w:val="outset" w:color="auto" w:sz="6" w:space="0"/>
              <w:right w:val="outset" w:color="auto" w:sz="6" w:space="0"/>
            </w:tcBorders>
            <w:shd w:val="clear" w:color="auto" w:fill="C6D9F1"/>
            <w:noWrap w:val="0"/>
            <w:vAlign w:val="center"/>
          </w:tcPr>
          <w:p>
            <w:pPr>
              <w:spacing w:line="400" w:lineRule="exact"/>
              <w:jc w:val="center"/>
              <w:rPr>
                <w:rFonts w:hint="eastAsia"/>
                <w:b/>
                <w:sz w:val="24"/>
              </w:rPr>
            </w:pPr>
            <w:r>
              <w:rPr>
                <w:b/>
                <w:sz w:val="24"/>
              </w:rPr>
              <w:t>第</w:t>
            </w:r>
            <w:r>
              <w:rPr>
                <w:rFonts w:hint="eastAsia"/>
                <w:b/>
                <w:sz w:val="24"/>
              </w:rPr>
              <w:t>二</w:t>
            </w:r>
            <w:r>
              <w:rPr>
                <w:rFonts w:hint="eastAsia"/>
                <w:b/>
                <w:sz w:val="24"/>
                <w:lang w:eastAsia="zh-CN"/>
              </w:rPr>
              <w:t>部分</w:t>
            </w:r>
            <w:r>
              <w:rPr>
                <w:rFonts w:hint="eastAsia"/>
                <w:b/>
                <w:sz w:val="24"/>
              </w:rPr>
              <w:t>选课</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cantSplit/>
          <w:trHeight w:val="1087" w:hRule="atLeast"/>
          <w:tblCellSpacing w:w="0" w:type="dxa"/>
          <w:jc w:val="center"/>
        </w:trPr>
        <w:tc>
          <w:tcPr>
            <w:tcW w:w="1543" w:type="dxa"/>
            <w:tcBorders>
              <w:top w:val="outset" w:color="auto" w:sz="6" w:space="0"/>
              <w:left w:val="outset" w:color="auto" w:sz="6" w:space="0"/>
              <w:right w:val="outset" w:color="auto" w:sz="6" w:space="0"/>
            </w:tcBorders>
            <w:noWrap w:val="0"/>
            <w:vAlign w:val="center"/>
          </w:tcPr>
          <w:p>
            <w:pPr>
              <w:spacing w:line="400" w:lineRule="exact"/>
              <w:jc w:val="center"/>
              <w:rPr>
                <w:rFonts w:hint="eastAsia"/>
                <w:b/>
                <w:sz w:val="24"/>
              </w:rPr>
            </w:pPr>
            <w:r>
              <w:rPr>
                <w:rFonts w:hint="eastAsia"/>
                <w:b/>
                <w:sz w:val="24"/>
              </w:rPr>
              <w:t>选课内容</w:t>
            </w:r>
          </w:p>
        </w:tc>
        <w:tc>
          <w:tcPr>
            <w:tcW w:w="4062" w:type="dxa"/>
            <w:tcBorders>
              <w:top w:val="outset" w:color="auto" w:sz="6" w:space="0"/>
              <w:left w:val="outset" w:color="auto" w:sz="6" w:space="0"/>
              <w:right w:val="outset" w:color="auto" w:sz="6" w:space="0"/>
            </w:tcBorders>
            <w:noWrap w:val="0"/>
            <w:vAlign w:val="center"/>
          </w:tcPr>
          <w:p>
            <w:pPr>
              <w:spacing w:line="400" w:lineRule="exact"/>
              <w:jc w:val="center"/>
              <w:rPr>
                <w:rFonts w:hint="eastAsia"/>
                <w:b/>
                <w:color w:val="FF0000"/>
                <w:sz w:val="24"/>
              </w:rPr>
            </w:pPr>
            <w:r>
              <w:rPr>
                <w:rFonts w:hint="eastAsia"/>
                <w:b/>
                <w:color w:val="FF0000"/>
                <w:sz w:val="24"/>
              </w:rPr>
              <w:t>冬奥志愿者专题课程</w:t>
            </w:r>
          </w:p>
          <w:p>
            <w:pPr>
              <w:spacing w:line="400" w:lineRule="exact"/>
              <w:jc w:val="center"/>
              <w:rPr>
                <w:rFonts w:hint="eastAsia"/>
                <w:sz w:val="24"/>
              </w:rPr>
            </w:pPr>
            <w:r>
              <w:rPr>
                <w:rFonts w:hint="eastAsia"/>
                <w:b/>
                <w:color w:val="FF0000"/>
                <w:sz w:val="24"/>
              </w:rPr>
              <w:t>面向对象：仅限冬奥志愿者</w:t>
            </w:r>
          </w:p>
        </w:tc>
        <w:tc>
          <w:tcPr>
            <w:tcW w:w="4063" w:type="dxa"/>
            <w:tcBorders>
              <w:top w:val="outset" w:color="auto" w:sz="6" w:space="0"/>
              <w:left w:val="outset" w:color="auto" w:sz="6" w:space="0"/>
              <w:right w:val="outset" w:color="auto" w:sz="6" w:space="0"/>
            </w:tcBorders>
            <w:noWrap w:val="0"/>
            <w:vAlign w:val="center"/>
          </w:tcPr>
          <w:p>
            <w:pPr>
              <w:spacing w:line="400" w:lineRule="exact"/>
              <w:jc w:val="center"/>
              <w:rPr>
                <w:rFonts w:hint="eastAsia"/>
                <w:sz w:val="24"/>
              </w:rPr>
            </w:pPr>
            <w:r>
              <w:rPr>
                <w:rFonts w:hint="eastAsia"/>
                <w:sz w:val="24"/>
                <w:lang w:eastAsia="zh-CN"/>
              </w:rPr>
              <w:t>其他</w:t>
            </w:r>
            <w:r>
              <w:rPr>
                <w:rFonts w:hint="eastAsia"/>
                <w:sz w:val="24"/>
              </w:rPr>
              <w:t>公选课（</w:t>
            </w:r>
            <w:r>
              <w:rPr>
                <w:rFonts w:hint="eastAsia"/>
                <w:sz w:val="24"/>
                <w:lang w:eastAsia="zh-CN"/>
              </w:rPr>
              <w:t>全部为</w:t>
            </w:r>
            <w:r>
              <w:rPr>
                <w:rFonts w:hint="eastAsia"/>
                <w:sz w:val="24"/>
              </w:rPr>
              <w:t>网络</w:t>
            </w:r>
            <w:r>
              <w:rPr>
                <w:rFonts w:hint="eastAsia"/>
                <w:sz w:val="24"/>
                <w:lang w:eastAsia="zh-CN"/>
              </w:rPr>
              <w:t>课程</w:t>
            </w:r>
            <w:r>
              <w:rPr>
                <w:rFonts w:hint="eastAsia"/>
                <w:sz w:val="24"/>
              </w:rPr>
              <w:t>）</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cantSplit/>
          <w:trHeight w:val="1087" w:hRule="atLeast"/>
          <w:tblCellSpacing w:w="0" w:type="dxa"/>
          <w:jc w:val="center"/>
        </w:trPr>
        <w:tc>
          <w:tcPr>
            <w:tcW w:w="1543" w:type="dxa"/>
            <w:tcBorders>
              <w:top w:val="outset" w:color="auto" w:sz="6" w:space="0"/>
              <w:left w:val="outset" w:color="auto" w:sz="6" w:space="0"/>
              <w:right w:val="outset" w:color="auto" w:sz="6" w:space="0"/>
            </w:tcBorders>
            <w:noWrap w:val="0"/>
            <w:vAlign w:val="center"/>
          </w:tcPr>
          <w:p>
            <w:pPr>
              <w:spacing w:line="400" w:lineRule="exact"/>
              <w:jc w:val="center"/>
              <w:rPr>
                <w:sz w:val="24"/>
              </w:rPr>
            </w:pPr>
            <w:r>
              <w:rPr>
                <w:rFonts w:hint="eastAsia"/>
                <w:b/>
                <w:sz w:val="24"/>
              </w:rPr>
              <w:t>选课</w:t>
            </w:r>
            <w:r>
              <w:rPr>
                <w:b/>
                <w:sz w:val="24"/>
              </w:rPr>
              <w:t>时间</w:t>
            </w:r>
          </w:p>
        </w:tc>
        <w:tc>
          <w:tcPr>
            <w:tcW w:w="4062" w:type="dxa"/>
            <w:tcBorders>
              <w:top w:val="outset" w:color="auto" w:sz="6" w:space="0"/>
              <w:left w:val="outset" w:color="auto" w:sz="6" w:space="0"/>
              <w:right w:val="outset" w:color="auto" w:sz="6" w:space="0"/>
            </w:tcBorders>
            <w:noWrap w:val="0"/>
            <w:vAlign w:val="center"/>
          </w:tcPr>
          <w:p>
            <w:pPr>
              <w:spacing w:line="400" w:lineRule="exact"/>
              <w:jc w:val="center"/>
              <w:rPr>
                <w:rFonts w:hint="eastAsia"/>
                <w:sz w:val="24"/>
              </w:rPr>
            </w:pPr>
            <w:r>
              <w:rPr>
                <w:rFonts w:hint="eastAsia"/>
                <w:sz w:val="24"/>
              </w:rPr>
              <w:t>202</w:t>
            </w:r>
            <w:r>
              <w:rPr>
                <w:rFonts w:hint="default"/>
                <w:sz w:val="24"/>
              </w:rPr>
              <w:t>1</w:t>
            </w:r>
            <w:r>
              <w:rPr>
                <w:rFonts w:hint="eastAsia"/>
                <w:sz w:val="24"/>
              </w:rPr>
              <w:t>年</w:t>
            </w:r>
            <w:r>
              <w:rPr>
                <w:rFonts w:hint="default"/>
                <w:sz w:val="24"/>
              </w:rPr>
              <w:t>3</w:t>
            </w:r>
            <w:r>
              <w:rPr>
                <w:rFonts w:hint="eastAsia"/>
                <w:sz w:val="24"/>
              </w:rPr>
              <w:t>月</w:t>
            </w:r>
            <w:r>
              <w:rPr>
                <w:rFonts w:hint="eastAsia"/>
                <w:sz w:val="24"/>
                <w:lang w:val="en-US" w:eastAsia="zh-CN"/>
              </w:rPr>
              <w:t>8</w:t>
            </w:r>
            <w:r>
              <w:rPr>
                <w:rFonts w:hint="default"/>
                <w:sz w:val="24"/>
              </w:rPr>
              <w:t xml:space="preserve"> </w:t>
            </w:r>
            <w:r>
              <w:rPr>
                <w:rFonts w:hint="eastAsia"/>
                <w:sz w:val="24"/>
              </w:rPr>
              <w:t>日08:00至 202</w:t>
            </w:r>
            <w:r>
              <w:rPr>
                <w:rFonts w:hint="default"/>
                <w:sz w:val="24"/>
              </w:rPr>
              <w:t>1</w:t>
            </w:r>
            <w:r>
              <w:rPr>
                <w:rFonts w:hint="eastAsia"/>
                <w:sz w:val="24"/>
              </w:rPr>
              <w:t>年</w:t>
            </w:r>
            <w:r>
              <w:rPr>
                <w:rFonts w:hint="default"/>
                <w:sz w:val="24"/>
              </w:rPr>
              <w:t>3</w:t>
            </w:r>
            <w:r>
              <w:rPr>
                <w:rFonts w:hint="eastAsia"/>
                <w:sz w:val="24"/>
              </w:rPr>
              <w:t>月</w:t>
            </w:r>
            <w:r>
              <w:rPr>
                <w:rFonts w:hint="default"/>
                <w:sz w:val="24"/>
              </w:rPr>
              <w:t xml:space="preserve"> </w:t>
            </w:r>
            <w:r>
              <w:rPr>
                <w:rFonts w:hint="eastAsia"/>
                <w:sz w:val="24"/>
                <w:lang w:val="en-US" w:eastAsia="zh-CN"/>
              </w:rPr>
              <w:t>12</w:t>
            </w:r>
            <w:r>
              <w:rPr>
                <w:rFonts w:hint="eastAsia"/>
                <w:sz w:val="24"/>
              </w:rPr>
              <w:t>日</w:t>
            </w:r>
            <w:r>
              <w:rPr>
                <w:rFonts w:hint="eastAsia"/>
                <w:sz w:val="24"/>
                <w:lang w:val="en-US" w:eastAsia="zh-CN"/>
              </w:rPr>
              <w:t>23</w:t>
            </w:r>
            <w:r>
              <w:rPr>
                <w:rFonts w:hint="eastAsia"/>
                <w:sz w:val="24"/>
              </w:rPr>
              <w:t>:</w:t>
            </w:r>
            <w:r>
              <w:rPr>
                <w:rFonts w:hint="eastAsia"/>
                <w:sz w:val="24"/>
                <w:lang w:val="en-US" w:eastAsia="zh-CN"/>
              </w:rPr>
              <w:t>59</w:t>
            </w:r>
          </w:p>
        </w:tc>
        <w:tc>
          <w:tcPr>
            <w:tcW w:w="4063" w:type="dxa"/>
            <w:tcBorders>
              <w:top w:val="outset" w:color="auto" w:sz="6" w:space="0"/>
              <w:left w:val="outset" w:color="auto" w:sz="6" w:space="0"/>
              <w:right w:val="outset" w:color="auto" w:sz="6" w:space="0"/>
            </w:tcBorders>
            <w:noWrap w:val="0"/>
            <w:vAlign w:val="center"/>
          </w:tcPr>
          <w:p>
            <w:pPr>
              <w:spacing w:line="400" w:lineRule="exact"/>
              <w:jc w:val="center"/>
              <w:rPr>
                <w:rFonts w:hint="default" w:eastAsiaTheme="minorEastAsia"/>
                <w:sz w:val="24"/>
                <w:lang w:val="en-US" w:eastAsia="zh-CN"/>
              </w:rPr>
            </w:pPr>
            <w:r>
              <w:rPr>
                <w:rFonts w:hint="eastAsia"/>
                <w:sz w:val="24"/>
              </w:rPr>
              <w:t>202</w:t>
            </w:r>
            <w:r>
              <w:rPr>
                <w:rFonts w:hint="default"/>
                <w:sz w:val="24"/>
              </w:rPr>
              <w:t>1</w:t>
            </w:r>
            <w:r>
              <w:rPr>
                <w:rFonts w:hint="eastAsia"/>
                <w:sz w:val="24"/>
              </w:rPr>
              <w:t>年</w:t>
            </w:r>
            <w:r>
              <w:rPr>
                <w:rFonts w:hint="default"/>
                <w:sz w:val="24"/>
              </w:rPr>
              <w:t>3</w:t>
            </w:r>
            <w:r>
              <w:rPr>
                <w:rFonts w:hint="eastAsia"/>
                <w:sz w:val="24"/>
              </w:rPr>
              <w:t>月</w:t>
            </w:r>
            <w:r>
              <w:rPr>
                <w:rFonts w:hint="eastAsia"/>
                <w:sz w:val="24"/>
                <w:lang w:val="en-US" w:eastAsia="zh-CN"/>
              </w:rPr>
              <w:t>8</w:t>
            </w:r>
            <w:r>
              <w:rPr>
                <w:rFonts w:hint="default"/>
                <w:sz w:val="24"/>
              </w:rPr>
              <w:t xml:space="preserve"> </w:t>
            </w:r>
            <w:r>
              <w:rPr>
                <w:rFonts w:hint="eastAsia"/>
                <w:sz w:val="24"/>
              </w:rPr>
              <w:t>日08:00至 202</w:t>
            </w:r>
            <w:r>
              <w:rPr>
                <w:rFonts w:hint="default"/>
                <w:sz w:val="24"/>
              </w:rPr>
              <w:t>1</w:t>
            </w:r>
            <w:r>
              <w:rPr>
                <w:rFonts w:hint="eastAsia"/>
                <w:sz w:val="24"/>
              </w:rPr>
              <w:t>年</w:t>
            </w:r>
            <w:r>
              <w:rPr>
                <w:rFonts w:hint="default"/>
                <w:sz w:val="24"/>
              </w:rPr>
              <w:t>3</w:t>
            </w:r>
            <w:r>
              <w:rPr>
                <w:rFonts w:hint="eastAsia"/>
                <w:sz w:val="24"/>
              </w:rPr>
              <w:t>月</w:t>
            </w:r>
            <w:r>
              <w:rPr>
                <w:rFonts w:hint="default"/>
                <w:sz w:val="24"/>
              </w:rPr>
              <w:t xml:space="preserve"> </w:t>
            </w:r>
            <w:r>
              <w:rPr>
                <w:rFonts w:hint="eastAsia"/>
                <w:sz w:val="24"/>
                <w:lang w:val="en-US" w:eastAsia="zh-CN"/>
              </w:rPr>
              <w:t>12</w:t>
            </w:r>
            <w:r>
              <w:rPr>
                <w:rFonts w:hint="eastAsia"/>
                <w:sz w:val="24"/>
              </w:rPr>
              <w:t>日</w:t>
            </w:r>
            <w:r>
              <w:rPr>
                <w:rFonts w:hint="eastAsia"/>
                <w:sz w:val="24"/>
                <w:lang w:val="en-US" w:eastAsia="zh-CN"/>
              </w:rPr>
              <w:t>23</w:t>
            </w:r>
            <w:r>
              <w:rPr>
                <w:rFonts w:hint="eastAsia"/>
                <w:sz w:val="24"/>
              </w:rPr>
              <w:t>:</w:t>
            </w:r>
            <w:r>
              <w:rPr>
                <w:rFonts w:hint="eastAsia"/>
                <w:sz w:val="24"/>
                <w:lang w:val="en-US" w:eastAsia="zh-CN"/>
              </w:rPr>
              <w:t>59</w:t>
            </w:r>
          </w:p>
        </w:tc>
      </w:tr>
    </w:tbl>
    <w:p>
      <w:pPr>
        <w:spacing w:line="400" w:lineRule="exact"/>
        <w:ind w:firstLine="360" w:firstLineChars="150"/>
        <w:rPr>
          <w:rFonts w:hint="eastAsia"/>
          <w:sz w:val="24"/>
        </w:rPr>
      </w:pPr>
      <w:r>
        <w:rPr>
          <w:rFonts w:hint="eastAsia"/>
          <w:sz w:val="24"/>
        </w:rPr>
        <w:t>（4）</w:t>
      </w:r>
      <w:r>
        <w:rPr>
          <w:b/>
          <w:color w:val="FF0000"/>
          <w:sz w:val="24"/>
        </w:rPr>
        <w:t>第一</w:t>
      </w:r>
      <w:r>
        <w:rPr>
          <w:rFonts w:hint="eastAsia"/>
          <w:b/>
          <w:color w:val="FF0000"/>
          <w:sz w:val="24"/>
          <w:lang w:eastAsia="zh-CN"/>
        </w:rPr>
        <w:t>部分</w:t>
      </w:r>
      <w:r>
        <w:rPr>
          <w:b/>
          <w:color w:val="FF0000"/>
          <w:sz w:val="24"/>
        </w:rPr>
        <w:t>选课</w:t>
      </w:r>
      <w:r>
        <w:rPr>
          <w:rFonts w:hint="eastAsia"/>
          <w:sz w:val="24"/>
        </w:rPr>
        <w:t>内容为冬奥志愿者专题课程，仅</w:t>
      </w:r>
      <w:r>
        <w:rPr>
          <w:rFonts w:hint="eastAsia"/>
          <w:b/>
          <w:color w:val="FF0000"/>
          <w:sz w:val="24"/>
        </w:rPr>
        <w:t>限冬奥志愿者选课</w:t>
      </w:r>
      <w:r>
        <w:rPr>
          <w:rFonts w:hint="eastAsia"/>
          <w:sz w:val="24"/>
        </w:rPr>
        <w:t>。</w:t>
      </w:r>
      <w:r>
        <w:rPr>
          <w:sz w:val="24"/>
        </w:rPr>
        <w:t>未参加冬奥志愿者的学生</w:t>
      </w:r>
      <w:r>
        <w:rPr>
          <w:rFonts w:hint="eastAsia"/>
          <w:sz w:val="24"/>
          <w:lang w:eastAsia="zh-CN"/>
        </w:rPr>
        <w:t>根据</w:t>
      </w:r>
      <w:r>
        <w:rPr>
          <w:sz w:val="24"/>
        </w:rPr>
        <w:t>第二</w:t>
      </w:r>
      <w:r>
        <w:rPr>
          <w:rFonts w:hint="eastAsia"/>
          <w:sz w:val="24"/>
          <w:lang w:eastAsia="zh-CN"/>
        </w:rPr>
        <w:t>部分所设课程</w:t>
      </w:r>
      <w:r>
        <w:rPr>
          <w:sz w:val="24"/>
        </w:rPr>
        <w:t>选课</w:t>
      </w:r>
      <w:r>
        <w:rPr>
          <w:rFonts w:hint="eastAsia"/>
          <w:sz w:val="24"/>
        </w:rPr>
        <w:t>，</w:t>
      </w:r>
      <w:r>
        <w:rPr>
          <w:sz w:val="24"/>
        </w:rPr>
        <w:t>请同学们</w:t>
      </w:r>
      <w:r>
        <w:rPr>
          <w:rFonts w:hint="eastAsia"/>
          <w:sz w:val="24"/>
        </w:rPr>
        <w:t>密切关注选课</w:t>
      </w:r>
      <w:r>
        <w:rPr>
          <w:sz w:val="24"/>
        </w:rPr>
        <w:t>时间</w:t>
      </w:r>
      <w:r>
        <w:rPr>
          <w:rFonts w:hint="eastAsia"/>
          <w:sz w:val="24"/>
        </w:rPr>
        <w:t>，过时</w:t>
      </w:r>
      <w:r>
        <w:rPr>
          <w:sz w:val="24"/>
        </w:rPr>
        <w:t>将不再受理补</w:t>
      </w:r>
      <w:r>
        <w:rPr>
          <w:rFonts w:hint="eastAsia"/>
          <w:sz w:val="24"/>
        </w:rPr>
        <w:t>选</w:t>
      </w:r>
      <w:r>
        <w:rPr>
          <w:sz w:val="24"/>
        </w:rPr>
        <w:t>事宜</w:t>
      </w:r>
      <w:r>
        <w:rPr>
          <w:rFonts w:hint="eastAsia"/>
          <w:sz w:val="24"/>
        </w:rPr>
        <w:t>。</w:t>
      </w:r>
    </w:p>
    <w:p>
      <w:pPr>
        <w:spacing w:line="400" w:lineRule="exact"/>
        <w:ind w:firstLine="360" w:firstLineChars="150"/>
        <w:jc w:val="left"/>
        <w:rPr>
          <w:rFonts w:hint="default" w:eastAsiaTheme="minorEastAsia"/>
          <w:b w:val="0"/>
          <w:bCs w:val="0"/>
          <w:color w:val="auto"/>
          <w:sz w:val="24"/>
          <w:szCs w:val="24"/>
          <w:lang w:val="en-US" w:eastAsia="zh-CN"/>
        </w:rPr>
      </w:pPr>
      <w:r>
        <w:rPr>
          <w:rFonts w:hint="eastAsia"/>
          <w:sz w:val="24"/>
        </w:rPr>
        <w:t>（</w:t>
      </w:r>
      <w:r>
        <w:rPr>
          <w:rFonts w:hint="eastAsia"/>
          <w:sz w:val="24"/>
          <w:lang w:val="en-US" w:eastAsia="zh-CN"/>
        </w:rPr>
        <w:t>5</w:t>
      </w:r>
      <w:r>
        <w:rPr>
          <w:rFonts w:hint="eastAsia"/>
          <w:sz w:val="24"/>
        </w:rPr>
        <w:t>）</w:t>
      </w:r>
      <w:r>
        <w:rPr>
          <w:rFonts w:hint="eastAsia"/>
          <w:sz w:val="24"/>
          <w:lang w:eastAsia="zh-CN"/>
        </w:rPr>
        <w:t>本次</w:t>
      </w:r>
      <w:r>
        <w:rPr>
          <w:rFonts w:hint="eastAsia"/>
          <w:sz w:val="24"/>
        </w:rPr>
        <w:t>网络公选课</w:t>
      </w:r>
      <w:r>
        <w:rPr>
          <w:rFonts w:hint="eastAsia"/>
          <w:b/>
          <w:color w:val="FF0000"/>
          <w:sz w:val="24"/>
        </w:rPr>
        <w:t>分</w:t>
      </w:r>
      <w:r>
        <w:rPr>
          <w:rFonts w:hint="eastAsia"/>
          <w:b/>
          <w:color w:val="FF0000"/>
          <w:sz w:val="24"/>
          <w:lang w:eastAsia="zh-CN"/>
        </w:rPr>
        <w:t>三</w:t>
      </w:r>
      <w:r>
        <w:rPr>
          <w:rFonts w:hint="eastAsia"/>
          <w:b/>
          <w:color w:val="FF0000"/>
          <w:sz w:val="24"/>
        </w:rPr>
        <w:t>个学习平台</w:t>
      </w:r>
      <w:r>
        <w:rPr>
          <w:rFonts w:hint="eastAsia"/>
          <w:sz w:val="24"/>
        </w:rPr>
        <w:t>上课</w:t>
      </w:r>
      <w:r>
        <w:rPr>
          <w:rFonts w:hint="eastAsia"/>
          <w:b/>
          <w:color w:val="FF0000"/>
          <w:sz w:val="24"/>
        </w:rPr>
        <w:t>：智慧树</w:t>
      </w:r>
      <w:r>
        <w:rPr>
          <w:rFonts w:hint="eastAsia"/>
          <w:sz w:val="24"/>
        </w:rPr>
        <w:t>（APP叫“知到”）</w:t>
      </w:r>
      <w:r>
        <w:rPr>
          <w:rFonts w:hint="eastAsia"/>
          <w:sz w:val="24"/>
          <w:lang w:eastAsia="zh-Hans"/>
        </w:rPr>
        <w:t>、</w:t>
      </w:r>
      <w:r>
        <w:rPr>
          <w:rFonts w:hint="eastAsia"/>
          <w:b/>
          <w:color w:val="FF0000"/>
          <w:sz w:val="24"/>
          <w:lang w:val="en-US" w:eastAsia="zh-Hans"/>
        </w:rPr>
        <w:t>超星尔雅</w:t>
      </w:r>
      <w:r>
        <w:rPr>
          <w:rFonts w:hint="eastAsia"/>
          <w:sz w:val="24"/>
          <w:lang w:val="en-US" w:eastAsia="zh-Hans"/>
        </w:rPr>
        <w:t>（APP叫“学习通”）、</w:t>
      </w:r>
      <w:r>
        <w:rPr>
          <w:rFonts w:hint="eastAsia"/>
          <w:b/>
          <w:color w:val="FF0000"/>
          <w:sz w:val="24"/>
          <w:lang w:val="en-US" w:eastAsia="zh-CN"/>
        </w:rPr>
        <w:t>雨课堂</w:t>
      </w:r>
      <w:r>
        <w:rPr>
          <w:rFonts w:hint="eastAsia"/>
          <w:sz w:val="24"/>
          <w:lang w:val="en-US" w:eastAsia="zh-Hans"/>
        </w:rPr>
        <w:t>（</w:t>
      </w:r>
      <w:r>
        <w:rPr>
          <w:rFonts w:hint="eastAsia"/>
          <w:sz w:val="24"/>
          <w:lang w:val="en-US" w:eastAsia="zh-CN"/>
        </w:rPr>
        <w:t>微信公众号</w:t>
      </w:r>
      <w:r>
        <w:rPr>
          <w:rFonts w:hint="eastAsia"/>
          <w:sz w:val="24"/>
          <w:lang w:val="en-US" w:eastAsia="zh-Hans"/>
        </w:rPr>
        <w:t>）</w:t>
      </w:r>
      <w:r>
        <w:rPr>
          <w:rFonts w:hint="eastAsia"/>
          <w:sz w:val="24"/>
        </w:rPr>
        <w:t>请同学务必对照所选课程的归属教学平台注册学习！不要登错平台！</w:t>
      </w:r>
      <w:r>
        <w:rPr>
          <w:rFonts w:hint="eastAsia"/>
          <w:b/>
          <w:color w:val="FF0000"/>
          <w:sz w:val="24"/>
        </w:rPr>
        <w:t>校内公选课</w:t>
      </w:r>
      <w:r>
        <w:rPr>
          <w:rFonts w:hint="eastAsia"/>
          <w:b/>
          <w:color w:val="FF0000"/>
          <w:sz w:val="24"/>
          <w:lang w:eastAsia="zh-CN"/>
        </w:rPr>
        <w:t>与</w:t>
      </w:r>
      <w:r>
        <w:rPr>
          <w:rFonts w:hint="eastAsia"/>
          <w:b/>
          <w:color w:val="FF0000"/>
          <w:sz w:val="24"/>
        </w:rPr>
        <w:t>网络公选课</w:t>
      </w:r>
      <w:r>
        <w:rPr>
          <w:rFonts w:hint="eastAsia"/>
          <w:b/>
          <w:color w:val="FF0000"/>
          <w:sz w:val="24"/>
          <w:lang w:eastAsia="zh-CN"/>
        </w:rPr>
        <w:t>均</w:t>
      </w:r>
      <w:r>
        <w:rPr>
          <w:rFonts w:hint="eastAsia"/>
          <w:b/>
          <w:color w:val="FF0000"/>
          <w:sz w:val="24"/>
        </w:rPr>
        <w:t>从</w:t>
      </w:r>
      <w:r>
        <w:rPr>
          <w:rFonts w:hint="eastAsia"/>
          <w:b/>
          <w:color w:val="FF0000"/>
          <w:sz w:val="24"/>
          <w:lang w:val="en-US" w:eastAsia="zh-CN"/>
        </w:rPr>
        <w:t>3</w:t>
      </w:r>
      <w:r>
        <w:rPr>
          <w:rFonts w:hint="eastAsia"/>
          <w:b/>
          <w:color w:val="FF0000"/>
          <w:sz w:val="24"/>
        </w:rPr>
        <w:t>月</w:t>
      </w:r>
      <w:r>
        <w:rPr>
          <w:rFonts w:hint="eastAsia"/>
          <w:b/>
          <w:color w:val="FF0000"/>
          <w:sz w:val="24"/>
          <w:lang w:val="en-US" w:eastAsia="zh-CN"/>
        </w:rPr>
        <w:t>15</w:t>
      </w:r>
      <w:r>
        <w:rPr>
          <w:rFonts w:hint="eastAsia"/>
          <w:b/>
          <w:color w:val="FF0000"/>
          <w:sz w:val="24"/>
        </w:rPr>
        <w:t>日（第三教学周）</w:t>
      </w:r>
      <w:r>
        <w:rPr>
          <w:rFonts w:hint="eastAsia"/>
          <w:sz w:val="24"/>
        </w:rPr>
        <w:t>开始上课</w:t>
      </w:r>
      <w:r>
        <w:rPr>
          <w:rFonts w:hint="eastAsia"/>
          <w:sz w:val="24"/>
          <w:lang w:eastAsia="zh-CN"/>
        </w:rPr>
        <w:t>。</w:t>
      </w:r>
      <w:r>
        <w:rPr>
          <w:rFonts w:hint="eastAsia"/>
          <w:sz w:val="24"/>
          <w:szCs w:val="24"/>
          <w:lang w:eastAsia="zh-CN"/>
        </w:rPr>
        <w:t>（</w:t>
      </w:r>
      <w:r>
        <w:rPr>
          <w:rFonts w:hint="eastAsia" w:ascii="宋体" w:hAnsi="宋体" w:cs="宋体"/>
          <w:b w:val="0"/>
          <w:bCs w:val="0"/>
          <w:color w:val="auto"/>
          <w:kern w:val="0"/>
          <w:sz w:val="24"/>
          <w:szCs w:val="24"/>
        </w:rPr>
        <w:t>奥运城市志愿者通识知识</w:t>
      </w:r>
      <w:r>
        <w:rPr>
          <w:rFonts w:hint="eastAsia" w:ascii="宋体" w:hAnsi="宋体" w:cs="宋体"/>
          <w:b w:val="0"/>
          <w:bCs w:val="0"/>
          <w:color w:val="auto"/>
          <w:kern w:val="0"/>
          <w:sz w:val="24"/>
          <w:szCs w:val="24"/>
          <w:lang w:eastAsia="zh-CN"/>
        </w:rPr>
        <w:t>课</w:t>
      </w:r>
      <w:r>
        <w:rPr>
          <w:rFonts w:hint="eastAsia" w:ascii="宋体" w:hAnsi="宋体" w:cs="宋体"/>
          <w:b w:val="0"/>
          <w:bCs w:val="0"/>
          <w:color w:val="auto"/>
          <w:kern w:val="0"/>
          <w:sz w:val="24"/>
          <w:szCs w:val="24"/>
          <w:lang w:val="en-US" w:eastAsia="zh-CN"/>
        </w:rPr>
        <w:t>从第五教学周开始上课）。</w:t>
      </w:r>
    </w:p>
    <w:p>
      <w:pPr>
        <w:spacing w:line="400" w:lineRule="exact"/>
        <w:ind w:firstLine="360" w:firstLineChars="150"/>
        <w:rPr>
          <w:rFonts w:hint="eastAsia"/>
          <w:sz w:val="24"/>
        </w:rPr>
      </w:pPr>
      <w:r>
        <w:rPr>
          <w:rFonts w:hint="eastAsia"/>
          <w:sz w:val="24"/>
        </w:rPr>
        <w:t>（</w:t>
      </w:r>
      <w:r>
        <w:rPr>
          <w:rFonts w:hint="eastAsia"/>
          <w:sz w:val="24"/>
          <w:lang w:val="en-US" w:eastAsia="zh-CN"/>
        </w:rPr>
        <w:t>6</w:t>
      </w:r>
      <w:r>
        <w:rPr>
          <w:rFonts w:hint="eastAsia"/>
          <w:sz w:val="24"/>
        </w:rPr>
        <w:t>）对上学期网络选修课学习过程中采用多种违规手段进行刷课行为的学生，将取消本学期的选课资格。</w:t>
      </w:r>
    </w:p>
    <w:p>
      <w:pPr>
        <w:spacing w:line="400" w:lineRule="exact"/>
        <w:ind w:firstLine="360" w:firstLineChars="150"/>
        <w:rPr>
          <w:rFonts w:hint="eastAsia"/>
          <w:sz w:val="24"/>
          <w:lang w:eastAsia="zh-CN"/>
        </w:rPr>
      </w:pPr>
      <w:r>
        <w:rPr>
          <w:rFonts w:hint="eastAsia"/>
          <w:sz w:val="24"/>
        </w:rPr>
        <w:t>（</w:t>
      </w:r>
      <w:r>
        <w:rPr>
          <w:rFonts w:hint="eastAsia"/>
          <w:sz w:val="24"/>
          <w:lang w:val="en-US" w:eastAsia="zh-CN"/>
        </w:rPr>
        <w:t>7</w:t>
      </w:r>
      <w:r>
        <w:rPr>
          <w:rFonts w:hint="eastAsia"/>
          <w:sz w:val="24"/>
        </w:rPr>
        <w:t>）</w:t>
      </w:r>
      <w:r>
        <w:rPr>
          <w:rFonts w:hint="eastAsia"/>
          <w:sz w:val="24"/>
          <w:lang w:eastAsia="zh-CN"/>
        </w:rPr>
        <w:t>学生个人密码查询网址：</w:t>
      </w:r>
      <w:r>
        <w:rPr>
          <w:rFonts w:ascii="宋体" w:hAnsi="宋体" w:eastAsia="宋体" w:cs="宋体"/>
          <w:sz w:val="24"/>
          <w:szCs w:val="24"/>
        </w:rPr>
        <w:t>https://169281.yichafen.com/</w:t>
      </w:r>
    </w:p>
    <w:p>
      <w:pPr>
        <w:spacing w:line="400" w:lineRule="exact"/>
        <w:ind w:firstLine="360" w:firstLineChars="150"/>
        <w:rPr>
          <w:rFonts w:hint="eastAsia"/>
          <w:sz w:val="24"/>
        </w:rPr>
      </w:pPr>
      <w:r>
        <w:rPr>
          <w:rFonts w:hint="eastAsia"/>
          <w:sz w:val="24"/>
        </w:rPr>
        <w:t>（</w:t>
      </w:r>
      <w:r>
        <w:rPr>
          <w:rFonts w:hint="eastAsia"/>
          <w:sz w:val="24"/>
          <w:lang w:val="en-US" w:eastAsia="zh-CN"/>
        </w:rPr>
        <w:t>8</w:t>
      </w:r>
      <w:r>
        <w:rPr>
          <w:rFonts w:hint="eastAsia"/>
          <w:sz w:val="24"/>
        </w:rPr>
        <w:t xml:space="preserve">）联系电话： </w:t>
      </w:r>
      <w:r>
        <w:rPr>
          <w:rFonts w:hint="default"/>
          <w:sz w:val="24"/>
        </w:rPr>
        <w:t>13903139562</w:t>
      </w:r>
      <w:r>
        <w:rPr>
          <w:rFonts w:hint="eastAsia"/>
          <w:sz w:val="24"/>
        </w:rPr>
        <w:t>（</w:t>
      </w:r>
      <w:r>
        <w:rPr>
          <w:rFonts w:hint="eastAsia"/>
          <w:sz w:val="24"/>
          <w:lang w:val="en-US" w:eastAsia="zh-Hans"/>
        </w:rPr>
        <w:t>李</w:t>
      </w:r>
      <w:r>
        <w:rPr>
          <w:rFonts w:hint="eastAsia"/>
          <w:sz w:val="24"/>
        </w:rPr>
        <w:t>老师）</w:t>
      </w:r>
    </w:p>
    <w:p>
      <w:pPr>
        <w:spacing w:line="400" w:lineRule="exact"/>
        <w:ind w:firstLine="480" w:firstLineChars="200"/>
        <w:rPr>
          <w:rFonts w:hint="eastAsia"/>
          <w:sz w:val="24"/>
        </w:rPr>
      </w:pPr>
    </w:p>
    <w:p>
      <w:pPr>
        <w:spacing w:line="400" w:lineRule="exact"/>
        <w:jc w:val="left"/>
        <w:rPr>
          <w:rFonts w:hint="eastAsia"/>
          <w:sz w:val="24"/>
        </w:rPr>
      </w:pPr>
      <w:r>
        <w:rPr>
          <w:sz w:val="24"/>
        </w:rPr>
        <w:t xml:space="preserve">特此通知 </w:t>
      </w:r>
    </w:p>
    <w:p>
      <w:pPr>
        <w:spacing w:line="400" w:lineRule="exact"/>
        <w:rPr>
          <w:rFonts w:hint="eastAsia"/>
          <w:b/>
          <w:sz w:val="24"/>
        </w:rPr>
      </w:pPr>
    </w:p>
    <w:p>
      <w:pPr>
        <w:spacing w:line="400" w:lineRule="exact"/>
        <w:ind w:firstLine="6746" w:firstLineChars="2800"/>
        <w:rPr>
          <w:rFonts w:hint="eastAsia"/>
          <w:b/>
          <w:sz w:val="24"/>
        </w:rPr>
      </w:pPr>
      <w:r>
        <w:rPr>
          <w:rFonts w:hint="eastAsia"/>
          <w:b/>
          <w:sz w:val="24"/>
        </w:rPr>
        <w:t>教 务 处</w:t>
      </w:r>
    </w:p>
    <w:p>
      <w:pPr>
        <w:spacing w:line="400" w:lineRule="exact"/>
        <w:rPr>
          <w:rFonts w:hint="eastAsia"/>
          <w:b/>
          <w:sz w:val="24"/>
        </w:rPr>
      </w:pPr>
      <w:r>
        <w:rPr>
          <w:rFonts w:hint="eastAsia"/>
          <w:b/>
          <w:sz w:val="24"/>
        </w:rPr>
        <w:t xml:space="preserve">                                                     2020年</w:t>
      </w:r>
      <w:r>
        <w:rPr>
          <w:rFonts w:hint="default"/>
          <w:b/>
          <w:sz w:val="24"/>
        </w:rPr>
        <w:t>3</w:t>
      </w:r>
      <w:r>
        <w:rPr>
          <w:rFonts w:hint="eastAsia"/>
          <w:b/>
          <w:sz w:val="24"/>
        </w:rPr>
        <w:t>月</w:t>
      </w:r>
      <w:r>
        <w:rPr>
          <w:rFonts w:hint="eastAsia"/>
          <w:b/>
          <w:sz w:val="24"/>
          <w:lang w:val="en-US" w:eastAsia="zh-CN"/>
        </w:rPr>
        <w:t>7</w:t>
      </w:r>
      <w:r>
        <w:rPr>
          <w:rFonts w:hint="eastAsia"/>
          <w:b/>
          <w:sz w:val="24"/>
        </w:rPr>
        <w:t>日</w:t>
      </w:r>
    </w:p>
    <w:p>
      <w:pPr>
        <w:spacing w:line="360" w:lineRule="auto"/>
        <w:rPr>
          <w:b/>
          <w:sz w:val="24"/>
        </w:rPr>
        <w:sectPr>
          <w:pgSz w:w="11906" w:h="16838"/>
          <w:pgMar w:top="1134" w:right="1134" w:bottom="1134" w:left="1134" w:header="851" w:footer="992" w:gutter="0"/>
          <w:cols w:space="425" w:num="1"/>
          <w:docGrid w:type="lines" w:linePitch="312" w:charSpace="0"/>
        </w:sectPr>
      </w:pPr>
    </w:p>
    <w:p>
      <w:pPr>
        <w:jc w:val="center"/>
        <w:rPr>
          <w:rFonts w:hint="eastAsia" w:ascii="黑体" w:hAnsi="宋体" w:eastAsia="黑体"/>
          <w:b/>
          <w:sz w:val="36"/>
          <w:szCs w:val="36"/>
        </w:rPr>
      </w:pPr>
      <w:r>
        <w:rPr>
          <w:rFonts w:hint="eastAsia" w:ascii="黑体" w:hAnsi="宋体" w:eastAsia="黑体"/>
          <w:b/>
          <w:sz w:val="36"/>
          <w:szCs w:val="36"/>
        </w:rPr>
        <w:t>2020</w:t>
      </w:r>
      <w:r>
        <w:rPr>
          <w:rFonts w:ascii="黑体" w:hAnsi="宋体" w:eastAsia="黑体"/>
          <w:b/>
          <w:sz w:val="36"/>
          <w:szCs w:val="36"/>
        </w:rPr>
        <w:t>-</w:t>
      </w:r>
      <w:r>
        <w:rPr>
          <w:rFonts w:hint="eastAsia" w:ascii="黑体" w:hAnsi="宋体" w:eastAsia="黑体"/>
          <w:b/>
          <w:sz w:val="36"/>
          <w:szCs w:val="36"/>
        </w:rPr>
        <w:t>2021</w:t>
      </w:r>
      <w:r>
        <w:rPr>
          <w:rFonts w:ascii="黑体" w:hAnsi="宋体" w:eastAsia="黑体"/>
          <w:b/>
          <w:sz w:val="36"/>
          <w:szCs w:val="36"/>
        </w:rPr>
        <w:t>学年第</w:t>
      </w:r>
      <w:r>
        <w:rPr>
          <w:rFonts w:hint="eastAsia" w:ascii="黑体" w:hAnsi="宋体" w:eastAsia="黑体"/>
          <w:b/>
          <w:sz w:val="36"/>
          <w:szCs w:val="36"/>
          <w:lang w:val="en-US" w:eastAsia="zh-CN"/>
        </w:rPr>
        <w:t>2</w:t>
      </w:r>
      <w:r>
        <w:rPr>
          <w:rFonts w:ascii="黑体" w:hAnsi="宋体" w:eastAsia="黑体"/>
          <w:b/>
          <w:sz w:val="36"/>
          <w:szCs w:val="36"/>
        </w:rPr>
        <w:t>学期</w:t>
      </w:r>
      <w:r>
        <w:rPr>
          <w:rFonts w:hint="eastAsia" w:ascii="黑体" w:hAnsi="宋体" w:eastAsia="黑体"/>
          <w:b/>
          <w:sz w:val="36"/>
          <w:szCs w:val="36"/>
        </w:rPr>
        <w:t>公共</w:t>
      </w:r>
      <w:r>
        <w:rPr>
          <w:rFonts w:ascii="黑体" w:hAnsi="宋体" w:eastAsia="黑体"/>
          <w:b/>
          <w:sz w:val="36"/>
          <w:szCs w:val="36"/>
        </w:rPr>
        <w:t>选修课</w:t>
      </w:r>
      <w:r>
        <w:rPr>
          <w:rFonts w:hint="eastAsia" w:ascii="黑体" w:hAnsi="宋体" w:eastAsia="黑体"/>
          <w:b/>
          <w:sz w:val="36"/>
          <w:szCs w:val="36"/>
        </w:rPr>
        <w:t>目录</w:t>
      </w:r>
    </w:p>
    <w:tbl>
      <w:tblPr>
        <w:tblStyle w:val="2"/>
        <w:tblW w:w="14786" w:type="dxa"/>
        <w:jc w:val="center"/>
        <w:tblLayout w:type="autofit"/>
        <w:tblCellMar>
          <w:top w:w="0" w:type="dxa"/>
          <w:left w:w="108" w:type="dxa"/>
          <w:bottom w:w="0" w:type="dxa"/>
          <w:right w:w="108" w:type="dxa"/>
        </w:tblCellMar>
      </w:tblPr>
      <w:tblGrid>
        <w:gridCol w:w="675"/>
        <w:gridCol w:w="3828"/>
        <w:gridCol w:w="632"/>
        <w:gridCol w:w="1701"/>
        <w:gridCol w:w="2344"/>
        <w:gridCol w:w="3119"/>
        <w:gridCol w:w="2487"/>
      </w:tblGrid>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000000" w:fill="C5D9F1"/>
            <w:noWrap w:val="0"/>
            <w:vAlign w:val="center"/>
          </w:tcPr>
          <w:p>
            <w:pPr>
              <w:widowControl/>
              <w:jc w:val="center"/>
              <w:rPr>
                <w:rFonts w:hint="eastAsia" w:ascii="宋体" w:hAnsi="宋体" w:cs="宋体"/>
                <w:b/>
                <w:bCs/>
                <w:kern w:val="0"/>
                <w:sz w:val="20"/>
                <w:szCs w:val="20"/>
              </w:rPr>
            </w:pPr>
            <w:r>
              <w:rPr>
                <w:rFonts w:hint="eastAsia" w:ascii="宋体" w:hAnsi="宋体" w:cs="宋体"/>
                <w:b/>
                <w:bCs/>
                <w:kern w:val="0"/>
                <w:sz w:val="20"/>
                <w:szCs w:val="20"/>
              </w:rPr>
              <w:t>序号</w:t>
            </w:r>
          </w:p>
        </w:tc>
        <w:tc>
          <w:tcPr>
            <w:tcW w:w="3828" w:type="dxa"/>
            <w:tcBorders>
              <w:top w:val="single" w:color="auto" w:sz="4" w:space="0"/>
              <w:left w:val="single" w:color="auto" w:sz="4" w:space="0"/>
              <w:bottom w:val="single" w:color="auto" w:sz="4" w:space="0"/>
              <w:right w:val="single" w:color="auto" w:sz="4" w:space="0"/>
            </w:tcBorders>
            <w:shd w:val="clear" w:color="000000" w:fill="C5D9F1"/>
            <w:noWrap/>
            <w:vAlign w:val="center"/>
          </w:tcPr>
          <w:p>
            <w:pPr>
              <w:widowControl/>
              <w:jc w:val="center"/>
              <w:rPr>
                <w:rFonts w:ascii="宋体" w:hAnsi="宋体" w:cs="宋体"/>
                <w:b/>
                <w:bCs/>
                <w:kern w:val="0"/>
                <w:sz w:val="20"/>
                <w:szCs w:val="20"/>
              </w:rPr>
            </w:pPr>
            <w:bookmarkStart w:id="0" w:name="RANGE!A1:F36"/>
            <w:r>
              <w:rPr>
                <w:rFonts w:hint="eastAsia" w:ascii="宋体" w:hAnsi="宋体" w:cs="宋体"/>
                <w:b/>
                <w:bCs/>
                <w:kern w:val="0"/>
                <w:sz w:val="20"/>
                <w:szCs w:val="20"/>
              </w:rPr>
              <w:t>课程名称</w:t>
            </w:r>
            <w:bookmarkEnd w:id="0"/>
          </w:p>
        </w:tc>
        <w:tc>
          <w:tcPr>
            <w:tcW w:w="632" w:type="dxa"/>
            <w:tcBorders>
              <w:top w:val="single" w:color="auto" w:sz="4" w:space="0"/>
              <w:left w:val="nil"/>
              <w:bottom w:val="single" w:color="auto" w:sz="4" w:space="0"/>
              <w:right w:val="single" w:color="auto" w:sz="4" w:space="0"/>
            </w:tcBorders>
            <w:shd w:val="clear" w:color="000000" w:fill="C5D9F1"/>
            <w:noWrap/>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学分</w:t>
            </w:r>
          </w:p>
        </w:tc>
        <w:tc>
          <w:tcPr>
            <w:tcW w:w="1701" w:type="dxa"/>
            <w:tcBorders>
              <w:top w:val="single" w:color="auto" w:sz="4" w:space="0"/>
              <w:left w:val="nil"/>
              <w:bottom w:val="single" w:color="auto" w:sz="4" w:space="0"/>
              <w:right w:val="single" w:color="auto" w:sz="4" w:space="0"/>
            </w:tcBorders>
            <w:shd w:val="clear" w:color="000000" w:fill="C5D9F1"/>
            <w:noWrap/>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教师姓名</w:t>
            </w:r>
          </w:p>
        </w:tc>
        <w:tc>
          <w:tcPr>
            <w:tcW w:w="2344" w:type="dxa"/>
            <w:tcBorders>
              <w:top w:val="single" w:color="auto" w:sz="4" w:space="0"/>
              <w:left w:val="nil"/>
              <w:bottom w:val="single" w:color="auto" w:sz="4" w:space="0"/>
              <w:right w:val="single" w:color="auto" w:sz="4" w:space="0"/>
            </w:tcBorders>
            <w:shd w:val="clear" w:color="000000" w:fill="C5D9F1"/>
            <w:noWrap/>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面向对象</w:t>
            </w:r>
          </w:p>
        </w:tc>
        <w:tc>
          <w:tcPr>
            <w:tcW w:w="3119" w:type="dxa"/>
            <w:tcBorders>
              <w:top w:val="single" w:color="auto" w:sz="4" w:space="0"/>
              <w:left w:val="nil"/>
              <w:bottom w:val="single" w:color="auto" w:sz="4" w:space="0"/>
              <w:right w:val="single" w:color="auto" w:sz="4" w:space="0"/>
            </w:tcBorders>
            <w:shd w:val="clear" w:color="000000" w:fill="C5D9F1"/>
            <w:noWrap/>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上课网址/上课时间</w:t>
            </w:r>
          </w:p>
        </w:tc>
        <w:tc>
          <w:tcPr>
            <w:tcW w:w="2487" w:type="dxa"/>
            <w:tcBorders>
              <w:top w:val="single" w:color="auto" w:sz="4" w:space="0"/>
              <w:left w:val="nil"/>
              <w:bottom w:val="single" w:color="auto" w:sz="4" w:space="0"/>
              <w:right w:val="single" w:color="auto" w:sz="4" w:space="0"/>
            </w:tcBorders>
            <w:shd w:val="clear" w:color="000000" w:fill="C5D9F1"/>
            <w:noWrap/>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学习平台/上课教室</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微软雅黑" w:hAnsi="微软雅黑" w:eastAsia="微软雅黑" w:cs="微软雅黑"/>
                <w:i w:val="0"/>
                <w:color w:val="000000"/>
                <w:kern w:val="2"/>
                <w:sz w:val="22"/>
                <w:szCs w:val="22"/>
                <w:u w:val="none"/>
                <w:lang w:val="en-US" w:eastAsia="zh-CN" w:bidi="ar-SA"/>
              </w:rPr>
            </w:pPr>
            <w:r>
              <w:rPr>
                <w:rFonts w:hint="eastAsia" w:ascii="宋体" w:hAnsi="宋体" w:cs="宋体"/>
                <w:kern w:val="0"/>
                <w:sz w:val="20"/>
                <w:szCs w:val="20"/>
                <w:lang w:val="en-US" w:eastAsia="zh-CN"/>
              </w:rPr>
              <w:t>大学生心理健康教育（</w:t>
            </w:r>
            <w:r>
              <w:rPr>
                <w:rFonts w:hint="eastAsia" w:ascii="宋体" w:hAnsi="宋体" w:cs="宋体"/>
                <w:kern w:val="0"/>
                <w:sz w:val="20"/>
                <w:szCs w:val="20"/>
              </w:rPr>
              <w:t>网络选修</w:t>
            </w:r>
            <w:r>
              <w:rPr>
                <w:rFonts w:hint="eastAsia" w:ascii="微软雅黑" w:hAnsi="微软雅黑" w:eastAsia="微软雅黑" w:cs="微软雅黑"/>
                <w:i w:val="0"/>
                <w:color w:val="000000"/>
                <w:kern w:val="0"/>
                <w:sz w:val="22"/>
                <w:szCs w:val="22"/>
                <w:u w:val="none"/>
                <w:lang w:val="en-US" w:eastAsia="zh-CN" w:bidi="ar"/>
              </w:rPr>
              <w:t>）</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kern w:val="0"/>
                <w:sz w:val="20"/>
                <w:szCs w:val="20"/>
                <w:lang w:val="en-US"/>
              </w:rPr>
            </w:pPr>
            <w:r>
              <w:rPr>
                <w:rFonts w:hint="eastAsia" w:ascii="宋体" w:hAnsi="宋体" w:cs="宋体"/>
                <w:kern w:val="0"/>
                <w:sz w:val="20"/>
                <w:szCs w:val="20"/>
                <w:lang w:val="en-US" w:eastAsia="zh-CN"/>
              </w:rPr>
              <w:t>2.0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www.zhihuishu.com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智慧树(手机APP叫知到)</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网络空间安全概论（网络选修）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1.5</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kern w:val="0"/>
                <w:sz w:val="20"/>
                <w:szCs w:val="20"/>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www.zhihuishu.com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kern w:val="0"/>
                <w:sz w:val="20"/>
                <w:szCs w:val="20"/>
              </w:rPr>
            </w:pPr>
            <w:r>
              <w:rPr>
                <w:rFonts w:hint="eastAsia" w:ascii="宋体" w:hAnsi="宋体" w:cs="宋体"/>
                <w:kern w:val="0"/>
                <w:sz w:val="20"/>
                <w:szCs w:val="20"/>
              </w:rPr>
              <w:t>智慧树(手机APP叫知到)</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宋体" w:hAnsi="宋体" w:cs="宋体" w:eastAsiaTheme="minorEastAsia"/>
                <w:kern w:val="0"/>
                <w:sz w:val="20"/>
                <w:szCs w:val="20"/>
                <w:lang w:val="en-US" w:eastAsia="zh-CN"/>
              </w:rPr>
            </w:pPr>
            <w:r>
              <w:rPr>
                <w:rFonts w:hint="eastAsia" w:ascii="宋体" w:hAnsi="宋体" w:cs="宋体"/>
                <w:kern w:val="0"/>
                <w:sz w:val="20"/>
                <w:szCs w:val="20"/>
                <w:lang w:val="en-US" w:eastAsia="zh-CN"/>
              </w:rPr>
              <w:t>3</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微软雅黑" w:hAnsi="微软雅黑" w:eastAsia="微软雅黑" w:cs="微软雅黑"/>
                <w:i w:val="0"/>
                <w:color w:val="000000"/>
                <w:kern w:val="2"/>
                <w:sz w:val="20"/>
                <w:szCs w:val="20"/>
                <w:u w:val="none"/>
                <w:lang w:val="en-US" w:eastAsia="zh-CN" w:bidi="ar-SA"/>
              </w:rPr>
            </w:pPr>
            <w:r>
              <w:rPr>
                <w:rFonts w:hint="eastAsia" w:ascii="宋体" w:hAnsi="宋体" w:cs="宋体"/>
                <w:kern w:val="0"/>
                <w:sz w:val="20"/>
                <w:szCs w:val="20"/>
                <w:lang w:val="en-US" w:eastAsia="zh-CN"/>
              </w:rPr>
              <w:t>大学生安全攻略</w:t>
            </w:r>
            <w:r>
              <w:rPr>
                <w:rFonts w:hint="eastAsia" w:ascii="宋体" w:hAnsi="宋体" w:cs="宋体"/>
                <w:kern w:val="0"/>
                <w:sz w:val="20"/>
                <w:szCs w:val="20"/>
              </w:rPr>
              <w:t>（网络选修）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eastAsiaTheme="minorEastAsia"/>
                <w:kern w:val="0"/>
                <w:sz w:val="20"/>
                <w:szCs w:val="20"/>
                <w:lang w:val="en-US" w:eastAsia="zh-CN"/>
              </w:rPr>
            </w:pPr>
            <w:r>
              <w:rPr>
                <w:rFonts w:hint="eastAsia" w:ascii="宋体" w:hAnsi="宋体" w:cs="宋体"/>
                <w:kern w:val="0"/>
                <w:sz w:val="20"/>
                <w:szCs w:val="20"/>
                <w:lang w:val="en-US" w:eastAsia="zh-CN"/>
              </w:rPr>
              <w:t>2.0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www.zhihuishu.com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智慧树(手机APP叫知到)</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4</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color w:val="000000"/>
                <w:kern w:val="2"/>
                <w:sz w:val="20"/>
                <w:szCs w:val="20"/>
                <w:u w:val="none"/>
                <w:lang w:val="en-US" w:eastAsia="zh-CN" w:bidi="ar-SA"/>
              </w:rPr>
            </w:pPr>
            <w:r>
              <w:rPr>
                <w:rFonts w:hint="eastAsia" w:ascii="宋体" w:hAnsi="宋体" w:cs="宋体"/>
                <w:kern w:val="0"/>
                <w:sz w:val="20"/>
                <w:szCs w:val="20"/>
                <w:lang w:val="en-US" w:eastAsia="zh-CN"/>
              </w:rPr>
              <w:t>艺术与审美（网络选修）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2.0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www.zhihuishu.com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智慧树(手机APP叫知到)</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5</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中原文化（网络选修）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rPr>
              <w:t>1</w:t>
            </w:r>
            <w:r>
              <w:rPr>
                <w:rFonts w:hint="eastAsia" w:ascii="宋体" w:hAnsi="宋体" w:cs="宋体"/>
                <w:kern w:val="0"/>
                <w:sz w:val="20"/>
                <w:szCs w:val="20"/>
              </w:rPr>
              <w:t>.0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雨课堂(微信公众号）</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雨课堂(微信公众号）</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6</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i w:val="0"/>
                <w:color w:val="000000"/>
                <w:kern w:val="2"/>
                <w:sz w:val="36"/>
                <w:szCs w:val="36"/>
                <w:u w:val="none"/>
                <w:lang w:val="en-US" w:eastAsia="zh-CN" w:bidi="ar-SA"/>
              </w:rPr>
            </w:pPr>
            <w:r>
              <w:rPr>
                <w:rFonts w:hint="eastAsia" w:ascii="宋体" w:hAnsi="宋体" w:cs="宋体"/>
                <w:kern w:val="0"/>
                <w:sz w:val="20"/>
                <w:szCs w:val="20"/>
                <w:lang w:val="en-US" w:eastAsia="zh-CN"/>
              </w:rPr>
              <w:t>应对气候变化的中国视角</w:t>
            </w:r>
            <w:r>
              <w:rPr>
                <w:rFonts w:hint="eastAsia" w:ascii="宋体" w:hAnsi="宋体" w:cs="宋体"/>
                <w:kern w:val="0"/>
                <w:sz w:val="20"/>
                <w:szCs w:val="20"/>
              </w:rPr>
              <w:t>（网络选修）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rPr>
              <w:t>2.0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雨课堂(微信公众号）</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雨课堂(微信公众号）</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7</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意在象中—中国古典诗词鉴赏（网络选修）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rPr>
              <w:t>2.0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雨课堂(微信公众号）</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雨课堂(微信公众号）</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8</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新型冠状病毒肺炎防疫公开课（网络选修）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rPr>
              <w:t>0.5</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color w:val="000000" w:themeColor="text1"/>
                <w:kern w:val="0"/>
                <w:sz w:val="13"/>
                <w:szCs w:val="13"/>
                <w:u w:val="none"/>
                <w:lang w:val="en-US" w:eastAsia="zh-CN" w:bidi="ar-SA"/>
                <w14:textFill>
                  <w14:solidFill>
                    <w14:schemeClr w14:val="tx1"/>
                  </w14:solidFill>
                </w14:textFill>
              </w:rPr>
            </w:pPr>
            <w:r>
              <w:rPr>
                <w:rFonts w:hint="eastAsia" w:asciiTheme="minorEastAsia" w:hAnsiTheme="minorEastAsia" w:cstheme="minorEastAsia"/>
                <w:color w:val="000000" w:themeColor="text1"/>
                <w:kern w:val="2"/>
                <w:sz w:val="20"/>
                <w:szCs w:val="20"/>
                <w:u w:val="none"/>
                <w:lang w:val="en-US" w:eastAsia="zh-CN" w:bidi="ar-SA"/>
                <w14:textFill>
                  <w14:solidFill>
                    <w14:schemeClr w14:val="tx1"/>
                  </w14:solidFill>
                </w14:textFill>
              </w:rPr>
              <w:t>hebiace.benke.chaoxing.com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lang w:val="en-US" w:eastAsia="zh-Hans"/>
              </w:rPr>
              <w:t>超星尔雅（APP叫学习通</w:t>
            </w:r>
            <w:r>
              <w:rPr>
                <w:rFonts w:hint="eastAsia" w:ascii="宋体" w:hAnsi="宋体" w:cs="宋体"/>
                <w:kern w:val="0"/>
                <w:sz w:val="20"/>
                <w:szCs w:val="20"/>
                <w:lang w:val="en-US" w:eastAsia="zh-CN"/>
              </w:rPr>
              <w:t>）</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9</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中华民族精神（网络选修）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rPr>
              <w:t>2.0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Theme="minorEastAsia" w:hAnsiTheme="minorEastAsia" w:cstheme="minorEastAsia"/>
                <w:color w:val="000000" w:themeColor="text1"/>
                <w:kern w:val="2"/>
                <w:sz w:val="20"/>
                <w:szCs w:val="20"/>
                <w:u w:val="none"/>
                <w:lang w:val="en-US" w:eastAsia="zh-CN" w:bidi="ar-SA"/>
                <w14:textFill>
                  <w14:solidFill>
                    <w14:schemeClr w14:val="tx1"/>
                  </w14:solidFill>
                </w14:textFill>
              </w:rPr>
              <w:t>hebiace.benke.chaoxing.com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lang w:val="en-US" w:eastAsia="zh-Hans"/>
              </w:rPr>
              <w:t>超星尔雅（APP叫学习通</w:t>
            </w:r>
            <w:r>
              <w:rPr>
                <w:rFonts w:hint="eastAsia" w:ascii="宋体" w:hAnsi="宋体" w:cs="宋体"/>
                <w:kern w:val="0"/>
                <w:sz w:val="20"/>
                <w:szCs w:val="20"/>
                <w:lang w:val="en-US" w:eastAsia="zh-CN"/>
              </w:rPr>
              <w:t>）</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bidi="ar-SA"/>
              </w:rPr>
              <w:t>10</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现代大学与科学（网络选修）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rPr>
              <w:t>4.0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Theme="minorEastAsia" w:hAnsiTheme="minorEastAsia" w:cstheme="minorEastAsia"/>
                <w:color w:val="000000" w:themeColor="text1"/>
                <w:kern w:val="2"/>
                <w:sz w:val="20"/>
                <w:szCs w:val="20"/>
                <w:u w:val="none"/>
                <w:lang w:val="en-US" w:eastAsia="zh-CN" w:bidi="ar-SA"/>
                <w14:textFill>
                  <w14:solidFill>
                    <w14:schemeClr w14:val="tx1"/>
                  </w14:solidFill>
                </w14:textFill>
              </w:rPr>
              <w:t>hebiace.benke.chaoxing.com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lang w:val="en-US" w:eastAsia="zh-Hans"/>
              </w:rPr>
              <w:t>超星尔雅（APP叫学习通</w:t>
            </w:r>
            <w:r>
              <w:rPr>
                <w:rFonts w:hint="eastAsia" w:ascii="宋体" w:hAnsi="宋体" w:cs="宋体"/>
                <w:kern w:val="0"/>
                <w:sz w:val="20"/>
                <w:szCs w:val="20"/>
                <w:lang w:val="en-US" w:eastAsia="zh-CN"/>
              </w:rPr>
              <w:t>）</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rPr>
              <w:t>11</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劳动通论（网络选修）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rPr>
              <w:t>3</w:t>
            </w:r>
            <w:r>
              <w:rPr>
                <w:rFonts w:hint="eastAsia" w:ascii="宋体" w:hAnsi="宋体" w:cs="宋体"/>
                <w:kern w:val="0"/>
                <w:sz w:val="20"/>
                <w:szCs w:val="20"/>
              </w:rPr>
              <w:t>.0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Theme="minorEastAsia" w:hAnsiTheme="minorEastAsia" w:cstheme="minorEastAsia"/>
                <w:color w:val="000000" w:themeColor="text1"/>
                <w:kern w:val="2"/>
                <w:sz w:val="20"/>
                <w:szCs w:val="20"/>
                <w:u w:val="none"/>
                <w:lang w:val="en-US" w:eastAsia="zh-CN" w:bidi="ar-SA"/>
                <w14:textFill>
                  <w14:solidFill>
                    <w14:schemeClr w14:val="tx1"/>
                  </w14:solidFill>
                </w14:textFill>
              </w:rPr>
              <w:t>hebiace.benke.chaoxing.com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cs="宋体" w:eastAsiaTheme="minorEastAsia"/>
                <w:kern w:val="0"/>
                <w:sz w:val="20"/>
                <w:szCs w:val="20"/>
                <w:lang w:val="en-US" w:eastAsia="zh-CN" w:bidi="ar-SA"/>
              </w:rPr>
            </w:pPr>
            <w:r>
              <w:rPr>
                <w:rFonts w:hint="eastAsia" w:ascii="宋体" w:hAnsi="宋体" w:cs="宋体"/>
                <w:kern w:val="0"/>
                <w:sz w:val="20"/>
                <w:szCs w:val="20"/>
                <w:lang w:val="en-US" w:eastAsia="zh-Hans"/>
              </w:rPr>
              <w:t>超星尔雅（APP叫学习通</w:t>
            </w:r>
            <w:r>
              <w:rPr>
                <w:rFonts w:hint="eastAsia" w:ascii="宋体" w:hAnsi="宋体" w:cs="宋体"/>
                <w:kern w:val="0"/>
                <w:sz w:val="20"/>
                <w:szCs w:val="20"/>
                <w:lang w:val="en-US" w:eastAsia="zh-CN"/>
              </w:rPr>
              <w:t>）</w:t>
            </w:r>
          </w:p>
        </w:tc>
      </w:tr>
      <w:tr>
        <w:tblPrEx>
          <w:tblCellMar>
            <w:top w:w="0" w:type="dxa"/>
            <w:left w:w="108" w:type="dxa"/>
            <w:bottom w:w="0" w:type="dxa"/>
            <w:right w:w="108" w:type="dxa"/>
          </w:tblCellMar>
        </w:tblPrEx>
        <w:trPr>
          <w:trHeight w:val="567" w:hRule="exact"/>
          <w:jc w:val="center"/>
        </w:trPr>
        <w:tc>
          <w:tcPr>
            <w:tcW w:w="675"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1</w:t>
            </w:r>
            <w:r>
              <w:rPr>
                <w:rFonts w:hint="eastAsia" w:ascii="宋体" w:hAnsi="宋体" w:cs="宋体"/>
                <w:kern w:val="0"/>
                <w:sz w:val="20"/>
                <w:szCs w:val="20"/>
                <w:lang w:val="en-US" w:eastAsia="zh-CN"/>
              </w:rPr>
              <w:t>2</w:t>
            </w:r>
          </w:p>
        </w:tc>
        <w:tc>
          <w:tcPr>
            <w:tcW w:w="382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新青年·习党史（网络选修）</w:t>
            </w:r>
          </w:p>
        </w:tc>
        <w:tc>
          <w:tcPr>
            <w:tcW w:w="6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lang w:val="en-US" w:eastAsia="zh-CN"/>
              </w:rPr>
              <w:t>1</w:t>
            </w:r>
            <w:r>
              <w:rPr>
                <w:rFonts w:hint="eastAsia" w:ascii="宋体" w:hAnsi="宋体" w:cs="宋体"/>
                <w:kern w:val="0"/>
                <w:sz w:val="20"/>
                <w:szCs w:val="20"/>
              </w:rPr>
              <w:t>.0</w:t>
            </w:r>
          </w:p>
        </w:tc>
        <w:tc>
          <w:tcPr>
            <w:tcW w:w="170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网课教师（略）</w:t>
            </w:r>
          </w:p>
        </w:tc>
        <w:tc>
          <w:tcPr>
            <w:tcW w:w="2344"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宋体" w:hAnsi="宋体" w:cs="宋体"/>
                <w:kern w:val="0"/>
                <w:sz w:val="20"/>
                <w:szCs w:val="20"/>
              </w:rPr>
              <w:t>全校学生</w:t>
            </w:r>
          </w:p>
        </w:tc>
        <w:tc>
          <w:tcPr>
            <w:tcW w:w="311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CN" w:bidi="ar-SA"/>
              </w:rPr>
            </w:pPr>
            <w:r>
              <w:rPr>
                <w:rFonts w:hint="eastAsia" w:asciiTheme="minorEastAsia" w:hAnsiTheme="minorEastAsia" w:cstheme="minorEastAsia"/>
                <w:color w:val="000000" w:themeColor="text1"/>
                <w:kern w:val="2"/>
                <w:sz w:val="20"/>
                <w:szCs w:val="20"/>
                <w:u w:val="none"/>
                <w:lang w:val="en-US" w:eastAsia="zh-CN" w:bidi="ar-SA"/>
                <w14:textFill>
                  <w14:solidFill>
                    <w14:schemeClr w14:val="tx1"/>
                  </w14:solidFill>
                </w14:textFill>
              </w:rPr>
              <w:t>hebiace.benke.chaoxing.com</w:t>
            </w:r>
          </w:p>
        </w:tc>
        <w:tc>
          <w:tcPr>
            <w:tcW w:w="2487"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cs="宋体" w:eastAsiaTheme="minorEastAsia"/>
                <w:kern w:val="0"/>
                <w:sz w:val="20"/>
                <w:szCs w:val="20"/>
                <w:lang w:val="en-US" w:eastAsia="zh-Hans" w:bidi="ar-SA"/>
              </w:rPr>
            </w:pPr>
            <w:r>
              <w:rPr>
                <w:rFonts w:hint="eastAsia" w:ascii="宋体" w:hAnsi="宋体" w:cs="宋体"/>
                <w:kern w:val="0"/>
                <w:sz w:val="20"/>
                <w:szCs w:val="20"/>
                <w:lang w:val="en-US" w:eastAsia="zh-Hans"/>
              </w:rPr>
              <w:t>超星尔雅（APP叫学习通</w:t>
            </w:r>
            <w:r>
              <w:rPr>
                <w:rFonts w:hint="eastAsia" w:ascii="宋体" w:hAnsi="宋体" w:cs="宋体"/>
                <w:kern w:val="0"/>
                <w:sz w:val="20"/>
                <w:szCs w:val="20"/>
                <w:lang w:val="en-US" w:eastAsia="zh-CN"/>
              </w:rPr>
              <w:t>）</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1</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奥运城市志愿者通识知识</w:t>
            </w:r>
          </w:p>
        </w:tc>
        <w:tc>
          <w:tcPr>
            <w:tcW w:w="632"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杨薇/刘洋</w:t>
            </w:r>
          </w:p>
        </w:tc>
        <w:tc>
          <w:tcPr>
            <w:tcW w:w="234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default"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周一第9,10节{第5-14周}</w:t>
            </w:r>
          </w:p>
        </w:tc>
        <w:tc>
          <w:tcPr>
            <w:tcW w:w="248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主楼阶梯102</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2</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奥运城市志愿者通识知识</w:t>
            </w:r>
          </w:p>
        </w:tc>
        <w:tc>
          <w:tcPr>
            <w:tcW w:w="632"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宇小兵/张辉</w:t>
            </w:r>
          </w:p>
        </w:tc>
        <w:tc>
          <w:tcPr>
            <w:tcW w:w="234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周一第9,10节{第5-14周}</w:t>
            </w:r>
          </w:p>
        </w:tc>
        <w:tc>
          <w:tcPr>
            <w:tcW w:w="248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主楼阶梯110</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3</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奥运城市志愿者通识知识</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曹宇/刘润珍</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周二第9,10节{第5-14周}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主楼阶梯102</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4</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奥运城市志愿者通识知识</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刘蓓蓓/李书锦</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周三第9,10节{第5-14周}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default"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主楼阶梯102</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5</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李欣</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主楼112</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6</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刘佳君</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主楼113</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7</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吴静寒</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default"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主楼115</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8</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刘晓冕</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default"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主楼116</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9</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段静</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default"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主楼215</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10</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乔青水</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主楼216</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11</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高瑞雪</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主楼219</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12</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戈芮卿</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主楼220</w:t>
            </w:r>
          </w:p>
        </w:tc>
      </w:tr>
      <w:tr>
        <w:tblPrEx>
          <w:tblCellMar>
            <w:top w:w="0" w:type="dxa"/>
            <w:left w:w="108" w:type="dxa"/>
            <w:bottom w:w="0" w:type="dxa"/>
            <w:right w:w="108" w:type="dxa"/>
          </w:tblCellMar>
        </w:tblPrEx>
        <w:trPr>
          <w:trHeight w:val="567" w:hRule="exac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default" w:ascii="宋体" w:hAnsi="宋体" w:cs="宋体" w:eastAsiaTheme="minorEastAsia"/>
                <w:b/>
                <w:bCs/>
                <w:color w:val="FF0000"/>
                <w:kern w:val="0"/>
                <w:sz w:val="21"/>
                <w:szCs w:val="21"/>
                <w:lang w:val="en-US" w:eastAsia="zh-CN"/>
              </w:rPr>
            </w:pPr>
            <w:r>
              <w:rPr>
                <w:rFonts w:hint="eastAsia" w:ascii="宋体" w:hAnsi="宋体" w:cs="宋体"/>
                <w:b/>
                <w:bCs/>
                <w:color w:val="FF0000"/>
                <w:kern w:val="0"/>
                <w:sz w:val="21"/>
                <w:szCs w:val="21"/>
                <w:lang w:val="en-US" w:eastAsia="zh-CN"/>
              </w:rPr>
              <w:t>13</w:t>
            </w:r>
          </w:p>
        </w:tc>
        <w:tc>
          <w:tcPr>
            <w:tcW w:w="382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cs="宋体"/>
                <w:b/>
                <w:bCs/>
                <w:color w:val="FF0000"/>
                <w:kern w:val="0"/>
                <w:sz w:val="21"/>
                <w:szCs w:val="21"/>
              </w:rPr>
            </w:pPr>
            <w:r>
              <w:rPr>
                <w:rFonts w:hint="eastAsia" w:ascii="宋体" w:hAnsi="宋体" w:cs="宋体"/>
                <w:b/>
                <w:bCs/>
                <w:color w:val="FF0000"/>
                <w:kern w:val="0"/>
                <w:sz w:val="21"/>
                <w:szCs w:val="21"/>
              </w:rPr>
              <w:t>奥运城市志愿者实用英语</w:t>
            </w:r>
          </w:p>
        </w:tc>
        <w:tc>
          <w:tcPr>
            <w:tcW w:w="6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lang w:val="en-US" w:eastAsia="zh-CN"/>
              </w:rPr>
            </w:pPr>
            <w:r>
              <w:rPr>
                <w:rFonts w:hint="eastAsia" w:ascii="宋体" w:hAnsi="宋体" w:cs="宋体"/>
                <w:b/>
                <w:bCs/>
                <w:color w:val="FF0000"/>
                <w:kern w:val="0"/>
                <w:sz w:val="21"/>
                <w:szCs w:val="21"/>
                <w:lang w:val="en-US" w:eastAsia="zh-CN"/>
              </w:rPr>
              <w:t>1.5</w:t>
            </w:r>
          </w:p>
        </w:tc>
        <w:tc>
          <w:tcPr>
            <w:tcW w:w="170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cs="宋体"/>
                <w:b/>
                <w:bCs/>
                <w:color w:val="FF0000"/>
                <w:kern w:val="0"/>
                <w:sz w:val="21"/>
                <w:szCs w:val="21"/>
              </w:rPr>
            </w:pPr>
            <w:r>
              <w:rPr>
                <w:rFonts w:hint="eastAsia" w:ascii="宋体" w:hAnsi="宋体" w:cs="宋体"/>
                <w:b/>
                <w:bCs/>
                <w:color w:val="FF0000"/>
                <w:kern w:val="0"/>
                <w:sz w:val="21"/>
                <w:szCs w:val="21"/>
              </w:rPr>
              <w:t>赵雨格</w:t>
            </w:r>
          </w:p>
        </w:tc>
        <w:tc>
          <w:tcPr>
            <w:tcW w:w="2344"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限冬奥志愿者</w:t>
            </w:r>
          </w:p>
        </w:tc>
        <w:tc>
          <w:tcPr>
            <w:tcW w:w="311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CN" w:bidi="ar-SA"/>
              </w:rPr>
            </w:pPr>
            <w:r>
              <w:rPr>
                <w:rFonts w:hint="eastAsia" w:asciiTheme="minorEastAsia" w:hAnsiTheme="minorEastAsia" w:cstheme="minorEastAsia"/>
                <w:b/>
                <w:bCs/>
                <w:color w:val="FF0000"/>
                <w:kern w:val="2"/>
                <w:sz w:val="21"/>
                <w:szCs w:val="21"/>
                <w:u w:val="none"/>
                <w:lang w:val="en-US" w:eastAsia="zh-CN" w:bidi="ar-SA"/>
              </w:rPr>
              <w:t>周二第7,8节{第3-14周}</w:t>
            </w:r>
          </w:p>
        </w:tc>
        <w:tc>
          <w:tcPr>
            <w:tcW w:w="2487"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Theme="minorEastAsia" w:hAnsiTheme="minorEastAsia" w:cstheme="minorEastAsia"/>
                <w:b/>
                <w:bCs/>
                <w:color w:val="FF0000"/>
                <w:kern w:val="2"/>
                <w:sz w:val="21"/>
                <w:szCs w:val="21"/>
                <w:u w:val="none"/>
                <w:lang w:val="en-US" w:eastAsia="zh-Hans" w:bidi="ar-SA"/>
              </w:rPr>
            </w:pPr>
            <w:r>
              <w:rPr>
                <w:rFonts w:hint="eastAsia" w:asciiTheme="minorEastAsia" w:hAnsiTheme="minorEastAsia" w:cstheme="minorEastAsia"/>
                <w:b/>
                <w:bCs/>
                <w:color w:val="FF0000"/>
                <w:kern w:val="2"/>
                <w:sz w:val="21"/>
                <w:szCs w:val="21"/>
                <w:u w:val="none"/>
                <w:lang w:val="en-US" w:eastAsia="zh-CN" w:bidi="ar-SA"/>
              </w:rPr>
              <w:t>主楼310</w:t>
            </w:r>
          </w:p>
        </w:tc>
      </w:tr>
    </w:tbl>
    <w:p>
      <w:pPr>
        <w:jc w:val="center"/>
        <w:rPr>
          <w:rFonts w:hint="eastAsia" w:ascii="黑体" w:hAnsi="宋体" w:eastAsia="黑体"/>
          <w:b/>
          <w:sz w:val="28"/>
          <w:szCs w:val="28"/>
        </w:rPr>
      </w:pPr>
    </w:p>
    <w:p/>
    <w:sectPr>
      <w:pgSz w:w="16838" w:h="11906" w:orient="landscape"/>
      <w:pgMar w:top="1134" w:right="1134" w:bottom="1134" w:left="1134"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8BF6A51"/>
    <w:multiLevelType w:val="singleLevel"/>
    <w:tmpl w:val="38BF6A5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B365EE"/>
    <w:rsid w:val="0FAD72E1"/>
    <w:rsid w:val="1A271653"/>
    <w:rsid w:val="1ADB508C"/>
    <w:rsid w:val="1FE2318E"/>
    <w:rsid w:val="237A3D8A"/>
    <w:rsid w:val="243D7784"/>
    <w:rsid w:val="34AD7CDF"/>
    <w:rsid w:val="3D2904DF"/>
    <w:rsid w:val="418050B5"/>
    <w:rsid w:val="56AD1C0F"/>
    <w:rsid w:val="57B365EE"/>
    <w:rsid w:val="5F284D43"/>
    <w:rsid w:val="60533867"/>
    <w:rsid w:val="DFFBE5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yperlink"/>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2021-02-23T22:50:00Z</dcterms:created>
  <dc:creator>lwh</dc:creator>
  <cp:lastModifiedBy>PC7</cp:lastModifiedBy>
  <dcterms:modified xsi:type="dcterms:W3CDTF">2021-03-07T08:59:34Z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40FC2EF304C544AE9399043C093BF425</vt:lpwstr>
  </property>
</Properties>
</file>